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324" w:rsidRDefault="00D73324" w:rsidP="00D73324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ПРОТОКОЛ № 1</w:t>
      </w:r>
    </w:p>
    <w:p w:rsidR="00D73324" w:rsidRDefault="00D73324" w:rsidP="00D73324">
      <w:pPr>
        <w:pStyle w:val="a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публичных слушаний по рассмотрению   проекта Генерального плана городского поселения «Забайкальское» муниципального района «Забайкальский район»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дата и место проведения публичных слушаний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мая 2018 года в 10-00 часов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Мациевская, ул. Рябиновая, 5, библиотечный пункт</w:t>
      </w: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организатор публичных слушаний</w:t>
      </w: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«Забайкальское» 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Материалы проекта Генерального плана  городского поселения «Забайкальское» и уведомление о проведении публичных слушаний были опубликованы в информационном вестнике Администрации городского поселения "Забайкальское" "Вести Забайкальска": № 16 (451) от 06 апреля 2018 года,  № 17 (452) от 13 апреля 2018 года, размещены  на сайте администрации городского поселения "Забайкальское" </w:t>
      </w:r>
      <w:hyperlink r:id="rId6" w:history="1">
        <w:proofErr w:type="spellStart"/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zabadm</w:t>
        </w:r>
        <w:proofErr w:type="spellEnd"/>
        <w:r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8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в разделе "Градостроительная деятельность", на досках объявлений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п.ст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Мациевская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материалами проекта  Генерального  плана городского поселения «Забайкальское» все желающие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 могли ознакомиться в администрации городского поселения «Забайкальское»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26.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Предложения и замечания по проекту генерального плана городского поселения «Забайкальское» направляются в рабочую группу по проведению публичных слушаний в письменном виде с указанием контактной информации (фамилия, имя, отчество, место жительства, телефон, место работы или учебы – для граждан и наименование, ИНН, юридический адрес, телефон – для юридических лиц) до 03 мая 2018 года с 8.00 до 17.00 ежедневно в рабочие дни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674650 Забайкальский край, Забайкальский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Красноармейская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,26.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Предложений и замечаний не поступало 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Председатель: Ермолин О.Г. –  глава  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Секретарь:  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Банщикова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Н.С. – специалист по управлению муниципальным имуществом  Администрации городского поселения «Забайкальское»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публичных слушаний: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Кузьмина Ирина Анатольевна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земельных отношений, архитектуры и градостроительства Администрации городского поселения «Забайкальское»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Надежда Юрьевна</w:t>
      </w:r>
      <w:r>
        <w:rPr>
          <w:rFonts w:ascii="Times New Roman" w:hAnsi="Times New Roman" w:cs="Times New Roman"/>
          <w:sz w:val="28"/>
          <w:szCs w:val="28"/>
        </w:rPr>
        <w:t xml:space="preserve"> – начальник отдела ЖКХ, строительства, транспорта,  связи, промышленности и ЧС Администрации городского поселения «Забайкальское»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Цыриторон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Дашинимаевна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генеральный  директор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Богодухов Дмитрий Юрьевич</w:t>
      </w:r>
      <w:r>
        <w:rPr>
          <w:rFonts w:ascii="Times New Roman" w:hAnsi="Times New Roman" w:cs="Times New Roman"/>
          <w:sz w:val="28"/>
          <w:szCs w:val="28"/>
        </w:rPr>
        <w:t xml:space="preserve"> – кадастровый инженер ООО «Сфинкс»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Pr="00D21B46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1B46">
        <w:rPr>
          <w:rFonts w:ascii="Times New Roman" w:eastAsia="Times New Roman" w:hAnsi="Times New Roman" w:cs="Times New Roman"/>
          <w:sz w:val="28"/>
          <w:szCs w:val="28"/>
        </w:rPr>
        <w:t>В публичных слушаниях приняли участие 8 человек (</w:t>
      </w:r>
      <w:proofErr w:type="gramStart"/>
      <w:r w:rsidRPr="00D21B46">
        <w:rPr>
          <w:rFonts w:ascii="Times New Roman" w:eastAsia="Times New Roman" w:hAnsi="Times New Roman" w:cs="Times New Roman"/>
          <w:sz w:val="28"/>
          <w:szCs w:val="28"/>
        </w:rPr>
        <w:t>согласно листа</w:t>
      </w:r>
      <w:proofErr w:type="gramEnd"/>
      <w:r w:rsidRPr="00D21B46">
        <w:rPr>
          <w:rFonts w:ascii="Times New Roman" w:eastAsia="Times New Roman" w:hAnsi="Times New Roman" w:cs="Times New Roman"/>
          <w:sz w:val="28"/>
          <w:szCs w:val="28"/>
        </w:rPr>
        <w:t xml:space="preserve"> регистрации публичных слушаний)</w:t>
      </w:r>
    </w:p>
    <w:p w:rsidR="00D73324" w:rsidRPr="00D21B46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предмет слушаний: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проекта Генерального  плана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основание для проведения публичных слушаний: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проведены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г.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Положением о порядке проведения публичных слушаниях в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решением Совета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03 апреля 2013 года № 32</w:t>
      </w:r>
    </w:p>
    <w:p w:rsidR="00D73324" w:rsidRDefault="00D73324" w:rsidP="00D73324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73324" w:rsidRDefault="00D73324" w:rsidP="00D73324">
      <w:pPr>
        <w:pStyle w:val="a6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Повестка дня: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73324" w:rsidRDefault="00D73324" w:rsidP="00D73324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Обсуждение проекта  Генерального  плана </w:t>
      </w:r>
      <w:r>
        <w:rPr>
          <w:rFonts w:ascii="Times New Roman" w:hAnsi="Times New Roman" w:cs="Times New Roman"/>
          <w:sz w:val="28"/>
          <w:szCs w:val="28"/>
        </w:rPr>
        <w:t>городского поселения «Забайкальское»</w:t>
      </w:r>
    </w:p>
    <w:p w:rsidR="00D73324" w:rsidRDefault="00D73324" w:rsidP="00D73324">
      <w:pPr>
        <w:pStyle w:val="a6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публичных слушаний: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 Выступления: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главы городского поселения "Забайкальское" Ермолина О.Г.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начальника отдела земельных отношений, архитектуры и градостроительства Администрации городского поселения "Забайкальское" Кузьминой И.А.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 Рассмотрение вопросов и предложений участников публичных слушаний.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начальник отдела земельных отношений, архитектуры и градостроительства Администрации городского поселения "Забайкальское" Кузьмина И.А. ознакомила присутствующих: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-  проектом положения о территориальном планировании (часть 1), содержащихся в генеральном плане городского поселения "Забайкальское" и включающих в себя цели и задачи территориального планирования, перечень мероприятий по территориальному планированию и указание на последовательность их выполнения;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проектами карт  (схем), на которых отображена информация,  предусмотренная </w:t>
      </w:r>
      <w:hyperlink r:id="rId7" w:history="1">
        <w:r w:rsidRPr="00D21B46">
          <w:rPr>
            <w:rStyle w:val="a8"/>
            <w:rFonts w:ascii="Times New Roman" w:eastAsia="Times New Roman" w:hAnsi="Times New Roman" w:cs="Times New Roman"/>
            <w:sz w:val="28"/>
            <w:szCs w:val="28"/>
          </w:rPr>
          <w:t>частью 6 статьи 23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Федерации.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ходе слушаний участникам слушаний было разъяснено, что генеральный план поселения  – документ территориального  планирования, определяющий стратегию градостроительного развития поселения. Генеральный план является основным градостроительным документом, определяющим в интересах населения и государства условия формирования среды жизнедеятельности, направления и границы развития территорий поселений,  зонирование территорий, развитие инженерной, транспортной и социальной инфраструктур, градостроительные требования к сохранению объектов историко-культурного наследия и особо охраняемых природных территорий, экологическому и санитарному благополучию.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 Генерального  плана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«Забайкальское»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 на основе изучения и анализа: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Предписания «Об устранении нарушений законодательства о градостроительной деятельности» от 01 сентября 2015 года, выданного Министерством территориального развития Забайкальского края, на основании которого Администрации городского поселения «Забайкальское»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необходимо провести процедуру подготовки и утверждения проекта генерального плана городского поселения «Забайкальское» и  проекта Правил землепользования и застройки в соответствии с Законом Забайкальского края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18.12.2009 № 317-ЗЗК «О границах сельских и городских поселений Забайкальского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края»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Градостроительного кодекса Российской Федерации;</w:t>
      </w: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-Закона Забайкальского края от 29.12.2008 № 113-ЗЗК «О градостроительной деятельности в Забайкальском крае»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-материалов действующего Генерального плана, а также обосновывающих материалов в его составе, современных тенденций развития поселения, наличия ограничений градостроительного освоения, основных параметров социально – экономического развития, карту градостроительного зонирования.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проект разрабатывался с целью принятия решений в отношении конкретных участков городского поселения "Забайкальское". 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Основная задача данного проекта решение проблем градостроительного развития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"Забайкальское"</w:t>
      </w:r>
      <w:r>
        <w:rPr>
          <w:rFonts w:ascii="Times New Roman" w:eastAsia="Times New Roman" w:hAnsi="Times New Roman" w:cs="Times New Roman"/>
          <w:sz w:val="28"/>
          <w:szCs w:val="28"/>
        </w:rPr>
        <w:t>, дающая возможность правообладателям реализовывать права и законные интересы граждан и их объединений и привлекать инвесторов, для развития территории поселения. Приведение Генерального плана в соответствии с актуальными муниципальными программами.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разработки проекта были пересмотрены все функциональные зоны земельных участков, стоящие на кадастровом учете, в соответствии с их видом разрешенного использования, </w:t>
      </w:r>
      <w:r>
        <w:rPr>
          <w:rFonts w:ascii="Times New Roman" w:hAnsi="Times New Roman" w:cs="Times New Roman"/>
          <w:sz w:val="28"/>
          <w:szCs w:val="28"/>
        </w:rPr>
        <w:t>установление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границ населенных пунктов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Забайкальск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п.ст</w:t>
      </w:r>
      <w:proofErr w:type="spellEnd"/>
      <w:r>
        <w:rPr>
          <w:rFonts w:ascii="Times New Roman" w:hAnsi="Times New Roman" w:cs="Times New Roman"/>
          <w:sz w:val="28"/>
          <w:szCs w:val="28"/>
        </w:rPr>
        <w:t>. Мациевская.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И.А. Кузьмина ознакомила граждан с проектом нового Генерального плана городского поселения "Забайкальское", а именно: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проекте предусмотрены следующие этапы территориального планирования: 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 Граница городского поселения «Забайкальское» установлена Законом Забайкальского края от 18.12.2009 № 317-ЗЗК «О границах сельских и городских поселений Забайкальского края».</w:t>
      </w:r>
    </w:p>
    <w:p w:rsidR="00D73324" w:rsidRDefault="00D73324" w:rsidP="00D7332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измерениям в границах, отображённых на картах, общая площадь земель в границах муниципального образования составляет 17320,84 га.</w:t>
      </w:r>
    </w:p>
    <w:p w:rsidR="00D73324" w:rsidRDefault="00D73324" w:rsidP="00D73324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Toc453843189"/>
      <w:bookmarkStart w:id="1" w:name="_Toc454099774"/>
      <w:bookmarkStart w:id="2" w:name="_Toc454197810"/>
      <w:bookmarkStart w:id="3" w:name="_Toc454444720"/>
      <w:bookmarkStart w:id="4" w:name="_Toc454520027"/>
      <w:bookmarkStart w:id="5" w:name="_Toc454691684"/>
      <w:bookmarkStart w:id="6" w:name="_Toc454692687"/>
      <w:bookmarkStart w:id="7" w:name="_Toc453843190"/>
      <w:bookmarkStart w:id="8" w:name="_Toc454099775"/>
      <w:bookmarkStart w:id="9" w:name="_Toc454197811"/>
      <w:bookmarkStart w:id="10" w:name="_Toc454444721"/>
      <w:bookmarkStart w:id="11" w:name="_Toc454520028"/>
      <w:bookmarkStart w:id="12" w:name="_Toc454691685"/>
      <w:bookmarkStart w:id="13" w:name="_Toc4546926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Для создания полноценной системы социального и культурно-бытового обслуживания муниципального образования, для обеспечения круглогодичной автотранспортной связи между населёнными пунктами городского поселения «Забайкальское» и устойчивого функционирования инженерной инфраструктуры, генеральным планом предусматривается комплекс мероприятий по размещению объектов местного значения поселения. </w:t>
      </w:r>
    </w:p>
    <w:p w:rsidR="00D73324" w:rsidRDefault="00D73324" w:rsidP="00D733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324" w:rsidRDefault="00D73324" w:rsidP="00D733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 Для создания полноценной системы социального и культурно-бытового обслуживания муниципального образования, для обеспечения круглогодичной автотранспортной связи между населёнными пунктами городского поселения «Забайкальское» и устойчивого функционирования инженерной инфраструктуры, генеральным планом предусматривается комплекс мероприятий по размещению объектов федерального, регионального и местного значения муниципального района «Забайкальский район».</w:t>
      </w:r>
    </w:p>
    <w:p w:rsidR="00D73324" w:rsidRDefault="00D73324" w:rsidP="00D73324">
      <w:pPr>
        <w:pStyle w:val="a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73324" w:rsidRDefault="00D73324" w:rsidP="00D73324">
      <w:pPr>
        <w:pStyle w:val="a6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Вопросов, предложений и замечаний в ходе публичных слушаний не поступило.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результате рассмотрения проекта Генерального плана городского поселения «Забайкальское» и учитывая, что предложения и замечания не поступали, принято решение: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1.Публичные слушания по проекту Генерального плана городского поселения "Забайкальское" считать состоявшимися.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отсутствием иных вопросов, предложений и замечаний публичные слушания считать закрытыми.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Заключение о результатах публичных слушаний опубликовать в </w:t>
      </w:r>
      <w:r>
        <w:rPr>
          <w:rFonts w:ascii="Times New Roman" w:hAnsi="Times New Roman" w:cs="Times New Roman"/>
          <w:sz w:val="28"/>
          <w:szCs w:val="28"/>
        </w:rPr>
        <w:t>информационном вестнике "Вести Забайкальска"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городского поселения "Забайкальское"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сети «Интернет»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zabadm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Cs/>
          <w:spacing w:val="-1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. Протокол публичных слушаний по проекту генерального плана, заключение о результатах публичных слушаний направить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>городского поселения "Забайкальское"</w:t>
      </w:r>
      <w:r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, для принятия решения об утверждении данного проекта, либо об отклонении. </w:t>
      </w:r>
    </w:p>
    <w:p w:rsidR="00D73324" w:rsidRDefault="00D73324" w:rsidP="00D7332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324" w:rsidTr="00EB1940">
        <w:tc>
          <w:tcPr>
            <w:tcW w:w="4785" w:type="dxa"/>
            <w:hideMark/>
          </w:tcPr>
          <w:p w:rsidR="00D73324" w:rsidRDefault="00D73324" w:rsidP="00EB19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4786" w:type="dxa"/>
            <w:hideMark/>
          </w:tcPr>
          <w:p w:rsidR="00D73324" w:rsidRDefault="00D73324" w:rsidP="00EB1940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О.Г. Ермолин </w:t>
            </w:r>
          </w:p>
        </w:tc>
      </w:tr>
      <w:tr w:rsidR="00D73324" w:rsidTr="00EB1940">
        <w:tc>
          <w:tcPr>
            <w:tcW w:w="4785" w:type="dxa"/>
            <w:hideMark/>
          </w:tcPr>
          <w:p w:rsidR="00D73324" w:rsidRDefault="00D73324" w:rsidP="00EB1940">
            <w:pPr>
              <w:spacing w:after="160"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секретарь </w:t>
            </w:r>
          </w:p>
        </w:tc>
        <w:tc>
          <w:tcPr>
            <w:tcW w:w="4786" w:type="dxa"/>
            <w:hideMark/>
          </w:tcPr>
          <w:p w:rsidR="00D73324" w:rsidRDefault="00D73324" w:rsidP="00EB1940">
            <w:pPr>
              <w:spacing w:after="160" w:line="256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Н.С.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Банщикова</w:t>
            </w:r>
            <w:proofErr w:type="spellEnd"/>
          </w:p>
        </w:tc>
      </w:tr>
    </w:tbl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3324" w:rsidRDefault="00D73324" w:rsidP="00D73324">
      <w:pPr>
        <w:spacing w:after="160" w:line="25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3843" w:rsidRDefault="00993843">
      <w:bookmarkStart w:id="14" w:name="_GoBack"/>
      <w:bookmarkEnd w:id="14"/>
    </w:p>
    <w:sectPr w:rsidR="00993843" w:rsidSect="00F63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63581"/>
    <w:multiLevelType w:val="hybridMultilevel"/>
    <w:tmpl w:val="7CB831BE"/>
    <w:lvl w:ilvl="0" w:tplc="31F4E2AC">
      <w:start w:val="1"/>
      <w:numFmt w:val="decimal"/>
      <w:lvlText w:val="%1."/>
      <w:lvlJc w:val="left"/>
      <w:pPr>
        <w:ind w:left="1065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324"/>
    <w:rsid w:val="00726D36"/>
    <w:rsid w:val="00993843"/>
    <w:rsid w:val="00D7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 Spacing"/>
    <w:uiPriority w:val="1"/>
    <w:qFormat/>
    <w:rsid w:val="00D73324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D7332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7332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2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6D36"/>
    <w:pPr>
      <w:jc w:val="center"/>
    </w:pPr>
    <w:rPr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726D36"/>
    <w:rPr>
      <w:b/>
      <w:bCs/>
      <w:sz w:val="28"/>
    </w:rPr>
  </w:style>
  <w:style w:type="paragraph" w:styleId="a5">
    <w:name w:val="List Paragraph"/>
    <w:basedOn w:val="a"/>
    <w:uiPriority w:val="34"/>
    <w:qFormat/>
    <w:rsid w:val="00726D36"/>
    <w:pPr>
      <w:ind w:left="720"/>
      <w:contextualSpacing/>
    </w:pPr>
  </w:style>
  <w:style w:type="paragraph" w:styleId="a6">
    <w:name w:val="No Spacing"/>
    <w:uiPriority w:val="1"/>
    <w:qFormat/>
    <w:rsid w:val="00D73324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styleId="a7">
    <w:name w:val="Table Grid"/>
    <w:basedOn w:val="a1"/>
    <w:uiPriority w:val="59"/>
    <w:rsid w:val="00D73324"/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73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Documents%2520and%2520Settings\Lubov\Application%2520Data\Opera\Opera\profile\cache4\temporary_download\prot_sirkovko_soglasie_gen_plan%25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govarovo.adm4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2018-05-14T00:02:00Z</dcterms:created>
  <dcterms:modified xsi:type="dcterms:W3CDTF">2018-05-14T00:02:00Z</dcterms:modified>
</cp:coreProperties>
</file>